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CF1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6A4DDC0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7FDCC8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4A6E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B6F44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086DF3">
            <w:bookmarkStart w:id="0" w:name="_GoBack"/>
            <w:r>
              <w:rPr>
                <w:rFonts w:hint="eastAsia"/>
              </w:rPr>
              <w:t>上海安竹光电科技有限公司</w:t>
            </w:r>
            <w:bookmarkEnd w:id="0"/>
          </w:p>
        </w:tc>
      </w:tr>
      <w:tr w14:paraId="51DC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6CF3CF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D21780">
            <w:r>
              <w:rPr>
                <w:rFonts w:hint="eastAsia"/>
              </w:rPr>
              <w:t>上海市嘉定区银龙路258弄14号4楼</w:t>
            </w:r>
          </w:p>
        </w:tc>
      </w:tr>
      <w:tr w14:paraId="3090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038DF1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690276">
            <w:r>
              <w:rPr>
                <w:rFonts w:hint="eastAsia"/>
              </w:rPr>
              <w:t>钟生</w:t>
            </w:r>
          </w:p>
        </w:tc>
      </w:tr>
      <w:tr w14:paraId="45095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5D06A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B94143">
            <w:r>
              <w:rPr>
                <w:rFonts w:hint="eastAsia"/>
                <w:szCs w:val="21"/>
              </w:rPr>
              <w:t>X射线检测装置工作场所</w:t>
            </w:r>
            <w:r>
              <w:rPr>
                <w:rFonts w:hint="eastAsia"/>
              </w:rPr>
              <w:t>检验检测报告FYS-2025-A-1649</w:t>
            </w:r>
          </w:p>
        </w:tc>
      </w:tr>
      <w:tr w14:paraId="02F6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60FBF0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ADE355">
            <w:r>
              <w:rPr>
                <w:rFonts w:hint="eastAsia"/>
              </w:rPr>
              <w:t>翟江龙、王建平、朱国英</w:t>
            </w:r>
          </w:p>
        </w:tc>
      </w:tr>
      <w:tr w14:paraId="2F230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8513F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31B615">
            <w:r>
              <w:rPr>
                <w:rFonts w:hint="eastAsia"/>
              </w:rPr>
              <w:t>翟江龙、王建平</w:t>
            </w:r>
          </w:p>
        </w:tc>
      </w:tr>
      <w:tr w14:paraId="7BB7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D7E9D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F3A35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C8CFC2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D70A69">
            <w:r>
              <w:rPr>
                <w:rFonts w:hint="eastAsia"/>
              </w:rPr>
              <w:t>钟生</w:t>
            </w:r>
          </w:p>
        </w:tc>
      </w:tr>
      <w:tr w14:paraId="11E9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C88FA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6FB7C3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1899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45AB57E1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571C77">
            <w:r>
              <w:rPr>
                <w:rFonts w:hint="eastAsia"/>
              </w:rPr>
              <w:t>2025.11.24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DEBF73D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078E295">
            <w:r>
              <w:rPr>
                <w:rFonts w:hint="eastAsia"/>
              </w:rPr>
              <w:t>钟生</w:t>
            </w:r>
          </w:p>
        </w:tc>
      </w:tr>
      <w:tr w14:paraId="070F8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EE01EEF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3616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9DE1E5">
            <w:r>
              <w:drawing>
                <wp:inline distT="0" distB="0" distL="0" distR="0">
                  <wp:extent cx="2670810" cy="3562350"/>
                  <wp:effectExtent l="0" t="0" r="1524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548" cy="3566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FF5D2"/>
          <w:p w14:paraId="31B634DC"/>
        </w:tc>
      </w:tr>
    </w:tbl>
    <w:p w14:paraId="2CA4DC64"/>
    <w:p w14:paraId="0146B0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87BBB0A-EC27-4E96-834C-A063EA858C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6020A6"/>
    <w:rsid w:val="5D60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2026-09-22T15:16:00Z</dcterms:created>
  <dc:creator>媛媛</dc:creator>
  <cp:lastModifiedBy>媛媛</cp:lastModifiedBy>
  <dcterms:modified xsi:type="dcterms:W3CDTF">2026-09-22T15:18:43Z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65B5303D94D74394BB3198450A075044_11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