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FA4A9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02DCECEC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7079C138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1"/>
        <w:gridCol w:w="2130"/>
        <w:gridCol w:w="2131"/>
      </w:tblGrid>
      <w:tr w14:paraId="5025A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F676FD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3F72D8">
            <w:bookmarkStart w:id="0" w:name="_GoBack"/>
            <w:r>
              <w:rPr>
                <w:rFonts w:hint="eastAsia"/>
                <w:kern w:val="0"/>
              </w:rPr>
              <w:t>上海燕达建设有限公司</w:t>
            </w:r>
            <w:bookmarkEnd w:id="0"/>
          </w:p>
        </w:tc>
      </w:tr>
      <w:tr w14:paraId="500CF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465D11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96D456B">
            <w:r>
              <w:rPr>
                <w:rFonts w:hint="eastAsia"/>
                <w:kern w:val="0"/>
              </w:rPr>
              <w:t>上海市苍工路1459号</w:t>
            </w:r>
          </w:p>
        </w:tc>
      </w:tr>
      <w:tr w14:paraId="10BDD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7E1853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77F34F">
            <w:pPr>
              <w:rPr>
                <w:rFonts w:hint="eastAsia"/>
              </w:rPr>
            </w:pPr>
            <w:r>
              <w:rPr>
                <w:rFonts w:hint="eastAsia"/>
              </w:rPr>
              <w:t>郭艳红</w:t>
            </w:r>
          </w:p>
        </w:tc>
      </w:tr>
      <w:tr w14:paraId="32B63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1F90BB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004DD1">
            <w:pPr>
              <w:rPr>
                <w:rFonts w:hint="eastAsia"/>
              </w:rPr>
            </w:pPr>
            <w:r>
              <w:rPr>
                <w:rFonts w:hint="eastAsia"/>
                <w:szCs w:val="21"/>
              </w:rPr>
              <w:t>工业X射线探伤室</w:t>
            </w:r>
            <w:r>
              <w:rPr>
                <w:rFonts w:hint="eastAsia"/>
              </w:rPr>
              <w:t>检验检测报告FYS-2025-A-0917</w:t>
            </w:r>
          </w:p>
        </w:tc>
      </w:tr>
      <w:tr w14:paraId="2BABB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451B92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3F5BA6">
            <w:r>
              <w:rPr>
                <w:rFonts w:hint="eastAsia"/>
              </w:rPr>
              <w:t>翟江龙、王建平、朱国英</w:t>
            </w:r>
          </w:p>
        </w:tc>
      </w:tr>
      <w:tr w14:paraId="09A65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ACB4FE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A867E3">
            <w:r>
              <w:rPr>
                <w:rFonts w:hint="eastAsia"/>
              </w:rPr>
              <w:t>翟江龙、王建平</w:t>
            </w:r>
          </w:p>
        </w:tc>
      </w:tr>
      <w:tr w14:paraId="2313B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E974E7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3699CF">
            <w:r>
              <w:rPr>
                <w:rFonts w:hint="eastAsia"/>
              </w:rPr>
              <w:t>2025.7.31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B77683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94A510A">
            <w:r>
              <w:rPr>
                <w:rFonts w:hint="eastAsia"/>
              </w:rPr>
              <w:t>郭艳红</w:t>
            </w:r>
          </w:p>
        </w:tc>
      </w:tr>
      <w:tr w14:paraId="0E645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7EA67D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C5D40A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14:paraId="3495D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3AE44252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1D112B0">
            <w:r>
              <w:rPr>
                <w:rFonts w:hint="eastAsia"/>
              </w:rPr>
              <w:t>2025.7.31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CC6CE0B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61DB493F">
            <w:r>
              <w:rPr>
                <w:rFonts w:hint="eastAsia"/>
              </w:rPr>
              <w:t>郭艳红</w:t>
            </w:r>
          </w:p>
        </w:tc>
      </w:tr>
      <w:tr w14:paraId="37D27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3DE7243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14:paraId="7F21C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021266B">
            <w:r>
              <w:drawing>
                <wp:inline distT="0" distB="0" distL="0" distR="0">
                  <wp:extent cx="2482850" cy="3308350"/>
                  <wp:effectExtent l="0" t="0" r="12700" b="635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990" cy="3315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CBABD7"/>
          <w:p w14:paraId="4A8C3032"/>
        </w:tc>
      </w:tr>
    </w:tbl>
    <w:p w14:paraId="4DD781F9"/>
    <w:p w14:paraId="24E4AAF8">
      <w:pPr>
        <w:rPr>
          <w:rFonts w:hint="eastAsia"/>
        </w:rPr>
      </w:pPr>
    </w:p>
    <w:p w14:paraId="6581C6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591F07C-ED0D-411F-8943-8AD7A41FFAB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C86D92"/>
    <w:rsid w:val="27C8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2026-09-22T15:14:00Z</dcterms:created>
  <dc:creator>媛媛</dc:creator>
  <cp:lastModifiedBy>媛媛</cp:lastModifiedBy>
  <dcterms:modified xsi:type="dcterms:W3CDTF">2026-09-22T15:15:09Z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206195F248844AA780D84609F88A0D13_11</vt:lpwstr>
  </property>
  <property fmtid="{D5CDD505-2E9C-101B-9397-08002B2CF9AE}" pid="4" name="KSOTemplateDocerSaveRecord">
    <vt:lpwstr>eyJoZGlkIjoiMWFiNDNhMWI5NjRiMDZjMDc2OTMzNmRhMzUyM2I4ODkiLCJ1c2VySWQiOiIyOTc3MjMzMDgifQ==</vt:lpwstr>
  </property>
</Properties>
</file>