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258C2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34B3C080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6EECC6EA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1"/>
        <w:gridCol w:w="2130"/>
        <w:gridCol w:w="2131"/>
      </w:tblGrid>
      <w:tr w14:paraId="725F0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97E5BD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553856">
            <w:bookmarkStart w:id="0" w:name="_GoBack"/>
            <w:r>
              <w:rPr>
                <w:rFonts w:hint="eastAsia"/>
                <w:szCs w:val="21"/>
              </w:rPr>
              <w:t>上海马可菲斯医疗技术有限公司</w:t>
            </w:r>
            <w:bookmarkEnd w:id="0"/>
          </w:p>
        </w:tc>
      </w:tr>
      <w:tr w14:paraId="3105B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F54C9B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88AA9A">
            <w:r>
              <w:rPr>
                <w:rFonts w:hint="eastAsia"/>
                <w:szCs w:val="21"/>
              </w:rPr>
              <w:t>嘉定区安亭镇园区路1</w:t>
            </w:r>
            <w:r>
              <w:rPr>
                <w:szCs w:val="21"/>
              </w:rPr>
              <w:t>169</w:t>
            </w:r>
            <w:r>
              <w:rPr>
                <w:rFonts w:hint="eastAsia"/>
                <w:szCs w:val="21"/>
              </w:rPr>
              <w:t>号1幢</w:t>
            </w:r>
          </w:p>
        </w:tc>
      </w:tr>
      <w:tr w14:paraId="530D2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24CCD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B92D56">
            <w:r>
              <w:rPr>
                <w:rFonts w:hint="eastAsia"/>
              </w:rPr>
              <w:t>朱佳</w:t>
            </w:r>
          </w:p>
        </w:tc>
      </w:tr>
      <w:tr w14:paraId="2CFA5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87991C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099086">
            <w:r>
              <w:rPr>
                <w:rFonts w:hint="eastAsia"/>
                <w:szCs w:val="21"/>
              </w:rPr>
              <w:t>工业CT装置工作场所</w:t>
            </w:r>
            <w:r>
              <w:rPr>
                <w:rFonts w:hint="eastAsia"/>
              </w:rPr>
              <w:t>检验检测报告FYS-2025-A-1620</w:t>
            </w:r>
          </w:p>
        </w:tc>
      </w:tr>
      <w:tr w14:paraId="4B2CB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FD2F70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118BCA">
            <w:r>
              <w:rPr>
                <w:rFonts w:hint="eastAsia"/>
              </w:rPr>
              <w:t>翟江龙、王建平、朱国英</w:t>
            </w:r>
          </w:p>
        </w:tc>
      </w:tr>
      <w:tr w14:paraId="4A3E3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4559C6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91BE4C">
            <w:r>
              <w:rPr>
                <w:rFonts w:hint="eastAsia"/>
              </w:rPr>
              <w:t>翟江龙、王建平</w:t>
            </w:r>
          </w:p>
        </w:tc>
      </w:tr>
      <w:tr w14:paraId="255D3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529419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085C66">
            <w:r>
              <w:rPr>
                <w:rFonts w:hint="eastAsia"/>
              </w:rPr>
              <w:t>2025.11.24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CD7C4F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26D8F0">
            <w:r>
              <w:rPr>
                <w:rFonts w:hint="eastAsia"/>
              </w:rPr>
              <w:t>朱佳</w:t>
            </w:r>
          </w:p>
        </w:tc>
      </w:tr>
      <w:tr w14:paraId="042E9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A53BCA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F37725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4AD0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0ADEE64F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360C43">
            <w:r>
              <w:rPr>
                <w:rFonts w:hint="eastAsia"/>
              </w:rPr>
              <w:t>2025.11.24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48813C95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20FDFC98">
            <w:r>
              <w:rPr>
                <w:rFonts w:hint="eastAsia"/>
              </w:rPr>
              <w:t>朱佳</w:t>
            </w:r>
          </w:p>
        </w:tc>
      </w:tr>
      <w:tr w14:paraId="0143D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A7262C4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7E89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23D9C15">
            <w:r>
              <w:drawing>
                <wp:inline distT="0" distB="0" distL="0" distR="0">
                  <wp:extent cx="2738120" cy="3651885"/>
                  <wp:effectExtent l="0" t="0" r="5080" b="571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414" cy="365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99A554"/>
          <w:p w14:paraId="7BC6391A"/>
        </w:tc>
      </w:tr>
    </w:tbl>
    <w:p w14:paraId="4D3916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619B9B9-D2C1-4922-80FA-3A98B276C5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897BB0"/>
    <w:rsid w:val="6B89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2026-09-22T15:19:00Z</dcterms:created>
  <dc:creator>媛媛</dc:creator>
  <cp:lastModifiedBy>媛媛</cp:lastModifiedBy>
  <dcterms:modified xsi:type="dcterms:W3CDTF">2026-09-22T15:21:04Z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EB73AAB6143048A68017B89AAB0ADD4C_11</vt:lpwstr>
  </property>
  <property fmtid="{D5CDD505-2E9C-101B-9397-08002B2CF9AE}" pid="4" name="KSOTemplateDocerSaveRecord">
    <vt:lpwstr>eyJoZGlkIjoiMWFiNDNhMWI5NjRiMDZjMDc2OTMzNmRhMzUyM2I4ODkiLCJ1c2VySWQiOiIyOTc3MjMzMDgifQ==</vt:lpwstr>
  </property>
</Properties>
</file>